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S5-241364</w:t>
        </w:r>
      </w:fldSimple>
    </w:p>
    <w:p w14:paraId="7CB45193" w14:textId="77777777" w:rsidR="001E41F3" w:rsidRDefault="00B91D3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1D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1D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91D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1D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4D3345" w:rsidR="00F25D98" w:rsidRDefault="000634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B49D88" w:rsidR="00F25D98" w:rsidRDefault="000634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91D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TS 28.536 Add information on usage of CRUD operations for accessing NRM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1D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C5A085" w:rsidR="001E41F3" w:rsidRDefault="000634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91D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91D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1D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1D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55F01" w14:paraId="5BE3E92B" w14:textId="77777777" w:rsidTr="00723116">
        <w:tc>
          <w:tcPr>
            <w:tcW w:w="1843" w:type="dxa"/>
          </w:tcPr>
          <w:p w14:paraId="172DA47C" w14:textId="77777777" w:rsidR="00855F01" w:rsidRDefault="00855F01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BE1D8" w14:textId="77777777" w:rsidR="00855F01" w:rsidRDefault="00855F01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F01" w14:paraId="0718FD4C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74FE52" w14:textId="77777777" w:rsidR="00855F01" w:rsidRDefault="00855F01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D789E" w14:textId="77777777" w:rsidR="00855F01" w:rsidRDefault="00855F01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how the NRMs defined in the TS can be accessed is missing. It is important that each </w:t>
            </w:r>
            <w:r>
              <w:rPr>
                <w:rStyle w:val="ui-provider"/>
              </w:rPr>
              <w:t xml:space="preserve">TS should be self-contained, hence information about how the </w:t>
            </w:r>
            <w:r>
              <w:rPr>
                <w:noProof/>
              </w:rPr>
              <w:t xml:space="preserve">NRMs defined in the TS can be accessed needs to be documented. </w:t>
            </w:r>
          </w:p>
        </w:tc>
      </w:tr>
      <w:tr w:rsidR="00855F01" w14:paraId="5F4F93F0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A136A" w14:textId="77777777" w:rsidR="00855F01" w:rsidRDefault="00855F01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BC4C" w14:textId="77777777" w:rsidR="00855F01" w:rsidRDefault="00855F01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F01" w14:paraId="51A19F3C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B4059" w14:textId="77777777" w:rsidR="00855F01" w:rsidRDefault="00855F01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047DB" w14:textId="77777777" w:rsidR="00855F01" w:rsidRDefault="00855F01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that t</w:t>
            </w:r>
            <w:r>
              <w:rPr>
                <w:rStyle w:val="ui-provider"/>
              </w:rPr>
              <w:t>he NRM defined in the present document is accessed using the CRUD operations defined in clause 11.1 of TS 28.532</w:t>
            </w:r>
          </w:p>
        </w:tc>
      </w:tr>
      <w:tr w:rsidR="00855F01" w14:paraId="765CFA19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6923F" w14:textId="77777777" w:rsidR="00855F01" w:rsidRDefault="00855F01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53F5F" w14:textId="77777777" w:rsidR="00855F01" w:rsidRDefault="00855F01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F01" w14:paraId="26F58C63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38212" w14:textId="77777777" w:rsidR="00855F01" w:rsidRDefault="00855F01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1E973" w14:textId="77777777" w:rsidR="00855F01" w:rsidRDefault="00855F01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 can lead to confusion and incorrect implementation.</w:t>
            </w:r>
          </w:p>
        </w:tc>
      </w:tr>
      <w:tr w:rsidR="00855F01" w14:paraId="58120394" w14:textId="77777777" w:rsidTr="00723116">
        <w:tc>
          <w:tcPr>
            <w:tcW w:w="2694" w:type="dxa"/>
            <w:gridSpan w:val="2"/>
          </w:tcPr>
          <w:p w14:paraId="351780DE" w14:textId="77777777" w:rsidR="00855F01" w:rsidRDefault="00855F01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B78263" w14:textId="77777777" w:rsidR="00855F01" w:rsidRDefault="00855F01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F01" w14:paraId="58858260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202905" w14:textId="77777777" w:rsidR="00855F01" w:rsidRDefault="00855F01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28001" w14:textId="77777777" w:rsidR="00855F01" w:rsidRDefault="00855F01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855F01" w14:paraId="5772727F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778D1" w14:textId="77777777" w:rsidR="00855F01" w:rsidRDefault="00855F01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29889" w14:textId="77777777" w:rsidR="00855F01" w:rsidRDefault="00855F01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F01" w14:paraId="788EF7DA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F4ADA" w14:textId="77777777" w:rsidR="00855F01" w:rsidRDefault="00855F01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07696E" w14:textId="77777777" w:rsidR="00855F01" w:rsidRDefault="00855F01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6491CE" w14:textId="77777777" w:rsidR="00855F01" w:rsidRDefault="00855F01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3A5471" w14:textId="77777777" w:rsidR="00855F01" w:rsidRDefault="00855F01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64D43" w14:textId="77777777" w:rsidR="00855F01" w:rsidRDefault="00855F01" w:rsidP="007231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5F01" w14:paraId="4C7EE776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75158" w14:textId="77777777" w:rsidR="00855F01" w:rsidRDefault="00855F01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86D38" w14:textId="77777777" w:rsidR="00855F01" w:rsidRDefault="00855F01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2C56C" w14:textId="77777777" w:rsidR="00855F01" w:rsidRDefault="00855F01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ECB666" w14:textId="77777777" w:rsidR="00855F01" w:rsidRDefault="00855F01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1E2BB1" w14:textId="77777777" w:rsidR="00855F01" w:rsidRDefault="00855F01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5F01" w14:paraId="23A0E1D3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2829E" w14:textId="77777777" w:rsidR="00855F01" w:rsidRDefault="00855F01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D9BEB1" w14:textId="77777777" w:rsidR="00855F01" w:rsidRDefault="00855F01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5573A" w14:textId="77777777" w:rsidR="00855F01" w:rsidRDefault="00855F01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03E7C" w14:textId="77777777" w:rsidR="00855F01" w:rsidRDefault="00855F01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8A02F9" w14:textId="77777777" w:rsidR="00855F01" w:rsidRDefault="00855F01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5F01" w14:paraId="2DD64E92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42D8C" w14:textId="77777777" w:rsidR="00855F01" w:rsidRDefault="00855F01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44228" w14:textId="77777777" w:rsidR="00855F01" w:rsidRDefault="00855F01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ABA66" w14:textId="77777777" w:rsidR="00855F01" w:rsidRDefault="00855F01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4D8191" w14:textId="77777777" w:rsidR="00855F01" w:rsidRDefault="00855F01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07F74" w14:textId="77777777" w:rsidR="00855F01" w:rsidRDefault="00855F01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5F01" w14:paraId="70299218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1112E" w14:textId="77777777" w:rsidR="00855F01" w:rsidRDefault="00855F01" w:rsidP="007231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CD8E6" w14:textId="77777777" w:rsidR="00855F01" w:rsidRDefault="00855F01" w:rsidP="00723116">
            <w:pPr>
              <w:pStyle w:val="CRCoverPage"/>
              <w:spacing w:after="0"/>
              <w:rPr>
                <w:noProof/>
              </w:rPr>
            </w:pPr>
          </w:p>
        </w:tc>
      </w:tr>
      <w:tr w:rsidR="00855F01" w14:paraId="6494DCEE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698CF" w14:textId="77777777" w:rsidR="00855F01" w:rsidRDefault="00855F01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0FADE" w14:textId="7E870FD3" w:rsidR="00855F01" w:rsidRDefault="00855F01" w:rsidP="007231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5F01" w:rsidRPr="008863B9" w14:paraId="5F30D11E" w14:textId="77777777" w:rsidTr="007231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C7ED6" w14:textId="77777777" w:rsidR="00855F01" w:rsidRPr="008863B9" w:rsidRDefault="00855F01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CAB28E" w14:textId="77777777" w:rsidR="00855F01" w:rsidRPr="008863B9" w:rsidRDefault="00855F01" w:rsidP="007231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5F01" w14:paraId="128D2C38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35C70" w14:textId="77777777" w:rsidR="00855F01" w:rsidRDefault="00855F01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E2E26" w14:textId="77777777" w:rsidR="00855F01" w:rsidRDefault="00855F01" w:rsidP="0072311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CE60D9A" w14:textId="77777777" w:rsidR="00855F01" w:rsidRDefault="00855F01" w:rsidP="00855F01">
      <w:pPr>
        <w:pStyle w:val="CRCoverPage"/>
        <w:spacing w:after="0"/>
        <w:rPr>
          <w:noProof/>
          <w:sz w:val="8"/>
          <w:szCs w:val="8"/>
        </w:rPr>
      </w:pPr>
    </w:p>
    <w:p w14:paraId="30A49BB2" w14:textId="77777777" w:rsidR="00855F01" w:rsidRDefault="00855F01" w:rsidP="00855F01">
      <w:pPr>
        <w:rPr>
          <w:noProof/>
        </w:rPr>
        <w:sectPr w:rsidR="00855F01" w:rsidSect="00855F0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F5D1D5" w14:textId="77777777" w:rsidR="00855F01" w:rsidRDefault="00855F01" w:rsidP="00855F0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5F01" w:rsidRPr="00477531" w14:paraId="673E2784" w14:textId="77777777" w:rsidTr="00723116">
        <w:tc>
          <w:tcPr>
            <w:tcW w:w="9521" w:type="dxa"/>
            <w:shd w:val="clear" w:color="auto" w:fill="FFFFCC"/>
            <w:vAlign w:val="center"/>
          </w:tcPr>
          <w:p w14:paraId="327FADE0" w14:textId="77777777" w:rsidR="00855F01" w:rsidRPr="00477531" w:rsidRDefault="00855F01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1E4687BE" w14:textId="77777777" w:rsidR="001A7F31" w:rsidRDefault="001A7F31" w:rsidP="001A7F31">
      <w:pPr>
        <w:pStyle w:val="Heading1"/>
      </w:pPr>
      <w:bookmarkStart w:id="1" w:name="_Toc43213041"/>
      <w:bookmarkStart w:id="2" w:name="_Toc43290102"/>
      <w:bookmarkStart w:id="3" w:name="_Toc51593012"/>
      <w:bookmarkStart w:id="4" w:name="_Toc58512736"/>
      <w:bookmarkStart w:id="5" w:name="_Toc145954151"/>
      <w:r>
        <w:t>1</w:t>
      </w:r>
      <w:r>
        <w:tab/>
        <w:t>Scope</w:t>
      </w:r>
      <w:bookmarkEnd w:id="1"/>
      <w:bookmarkEnd w:id="2"/>
      <w:bookmarkEnd w:id="3"/>
      <w:bookmarkEnd w:id="4"/>
      <w:bookmarkEnd w:id="5"/>
    </w:p>
    <w:p w14:paraId="12D248BC" w14:textId="77777777" w:rsidR="001A7F31" w:rsidRDefault="001A7F31" w:rsidP="001A7F31">
      <w:r>
        <w:t>The present document describes the management services for communication service assurance and specifies stage 2 and stage 3 for closed control loop communication service assurance solution that adjusts and optimizes the services provided by NG-RAN and 5GC.</w:t>
      </w:r>
    </w:p>
    <w:p w14:paraId="5759EA46" w14:textId="25DECDFC" w:rsidR="00855F01" w:rsidRDefault="00855F01" w:rsidP="00855F01">
      <w:pPr>
        <w:rPr>
          <w:noProof/>
        </w:rPr>
      </w:pPr>
      <w:ins w:id="6" w:author="Nokia(SS1)" w:date="2024-04-05T12:26:00Z">
        <w:r>
          <w:rPr>
            <w:rStyle w:val="ui-provider"/>
          </w:rPr>
          <w:t xml:space="preserve">The NRM defined in the present document is accessed using the </w:t>
        </w:r>
      </w:ins>
      <w:ins w:id="7" w:author="Nokia(SS1)" w:date="2024-04-05T18:43:00Z">
        <w:r w:rsidR="00B91D3C" w:rsidRPr="00B91D3C">
          <w:rPr>
            <w:rStyle w:val="ui-provider"/>
          </w:rPr>
          <w:t xml:space="preserve">Create, Read, Update, </w:t>
        </w:r>
        <w:proofErr w:type="gramStart"/>
        <w:r w:rsidR="00B91D3C" w:rsidRPr="00B91D3C">
          <w:rPr>
            <w:rStyle w:val="ui-provider"/>
          </w:rPr>
          <w:t>Delete</w:t>
        </w:r>
        <w:proofErr w:type="gramEnd"/>
        <w:r w:rsidR="00B91D3C" w:rsidRPr="00B91D3C">
          <w:rPr>
            <w:rStyle w:val="ui-provider"/>
          </w:rPr>
          <w:t xml:space="preserve"> (CRUD) </w:t>
        </w:r>
      </w:ins>
      <w:ins w:id="8" w:author="Nokia(SS1)" w:date="2024-04-05T12:26:00Z">
        <w:r>
          <w:rPr>
            <w:rStyle w:val="ui-provider"/>
          </w:rPr>
          <w:t>operations defined in clause 11.1 of TS 28.532 [</w:t>
        </w:r>
      </w:ins>
      <w:ins w:id="9" w:author="Nokia(SS1)" w:date="2024-04-05T18:12:00Z">
        <w:r w:rsidR="001A7F31">
          <w:rPr>
            <w:rStyle w:val="ui-provider"/>
          </w:rPr>
          <w:t>7</w:t>
        </w:r>
      </w:ins>
      <w:ins w:id="10" w:author="Nokia(SS1)" w:date="2024-04-05T12:26:00Z">
        <w:r>
          <w:rPr>
            <w:rStyle w:val="ui-provider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5F01" w:rsidRPr="00477531" w14:paraId="78DBE675" w14:textId="77777777" w:rsidTr="00723116">
        <w:tc>
          <w:tcPr>
            <w:tcW w:w="9521" w:type="dxa"/>
            <w:shd w:val="clear" w:color="auto" w:fill="FFFFCC"/>
            <w:vAlign w:val="center"/>
          </w:tcPr>
          <w:p w14:paraId="2F7D66C2" w14:textId="77777777" w:rsidR="00855F01" w:rsidRPr="00477531" w:rsidRDefault="00855F01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725095F" w14:textId="77777777" w:rsidR="00855F01" w:rsidRDefault="00855F01" w:rsidP="00855F0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54685" w14:textId="77777777" w:rsidR="00855F01" w:rsidRDefault="00855F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40B"/>
    <w:rsid w:val="00070E09"/>
    <w:rsid w:val="000A6394"/>
    <w:rsid w:val="000B7FED"/>
    <w:rsid w:val="000C038A"/>
    <w:rsid w:val="000C6598"/>
    <w:rsid w:val="000D44B3"/>
    <w:rsid w:val="0010210D"/>
    <w:rsid w:val="00145D43"/>
    <w:rsid w:val="00192C46"/>
    <w:rsid w:val="001A08B3"/>
    <w:rsid w:val="001A7B60"/>
    <w:rsid w:val="001A7F31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F01"/>
    <w:rsid w:val="008626E7"/>
    <w:rsid w:val="00870EE7"/>
    <w:rsid w:val="008863B9"/>
    <w:rsid w:val="008A45A6"/>
    <w:rsid w:val="008B582F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D3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855F01"/>
  </w:style>
  <w:style w:type="paragraph" w:styleId="Revision">
    <w:name w:val="Revision"/>
    <w:hidden/>
    <w:uiPriority w:val="99"/>
    <w:semiHidden/>
    <w:rsid w:val="001A7F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5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350</Words>
  <Characters>2934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16</cp:revision>
  <cp:lastPrinted>1899-12-31T23:00:00Z</cp:lastPrinted>
  <dcterms:created xsi:type="dcterms:W3CDTF">2020-02-03T08:32:00Z</dcterms:created>
  <dcterms:modified xsi:type="dcterms:W3CDTF">2024-04-05T17:20:00Z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S5-241364</vt:lpwstr>
  </property>
  <property fmtid="{D5CDD505-2E9C-101B-9397-08002B2CF9AE}" pid="10" name="Spec#">
    <vt:lpwstr>28.536</vt:lpwstr>
  </property>
  <property fmtid="{D5CDD505-2E9C-101B-9397-08002B2CF9AE}" pid="11" name="Cr#">
    <vt:lpwstr>0068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Rel-16 CR TS 28.536 Add information on usage of CRUD operations for accessing NRM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2024-04-05</vt:lpwstr>
  </property>
  <property fmtid="{D5CDD505-2E9C-101B-9397-08002B2CF9AE}" pid="20" name="Release">
    <vt:lpwstr>Rel-16</vt:lpwstr>
  </property>
</Properties>
</file>